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line="300" w:lineRule="atLeast"/>
        <w:ind w:left="0" w:right="0" w:firstLine="0"/>
        <w:jc w:val="left"/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</w:pP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L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’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 xml:space="preserve">accesso alle pagine del sito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“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www.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brunodipietro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.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com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”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implica per l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’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utente l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’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accettazione delle seguenti condizioni: la documentazione, le immagini, i marchi e quant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’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 xml:space="preserve">altro pubblicato e riprodotto su questo sito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 xml:space="preserve">è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di propriet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474747"/>
            </w14:solidFill>
          </w14:textFill>
        </w:rPr>
        <w:t xml:space="preserve">à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dell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’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 xml:space="preserve">artista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>“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pt-PT"/>
          <w14:textFill>
            <w14:solidFill>
              <w14:srgbClr w14:val="474747"/>
            </w14:solidFill>
          </w14:textFill>
        </w:rPr>
        <w:t>Armando Felpati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14:textFill>
            <w14:solidFill>
              <w14:srgbClr w14:val="474747"/>
            </w14:solidFill>
          </w14:textFill>
        </w:rPr>
        <w:t xml:space="preserve">”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474747"/>
            </w14:solidFill>
          </w14:textFill>
        </w:rPr>
        <w:t xml:space="preserve">e ne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 xml:space="preserve">è </w:t>
      </w:r>
      <w:r>
        <w:rPr>
          <w:outline w:val="0"/>
          <w:color w:val="47474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474747"/>
            </w14:solidFill>
          </w14:textFill>
        </w:rPr>
        <w:t>vietata la riproduzione al pubblico.</w:t>
      </w:r>
    </w:p>
    <w:p>
      <w:pPr>
        <w:pStyle w:val="Di default"/>
        <w:bidi w:val="0"/>
        <w:spacing w:after="402" w:line="700" w:lineRule="atLeast"/>
        <w:ind w:left="0" w:right="0" w:firstLine="0"/>
        <w:jc w:val="center"/>
        <w:rPr>
          <w:rFonts w:ascii="Helvetica" w:cs="Helvetica" w:hAnsi="Helvetica" w:eastAsia="Helvetica"/>
          <w:outline w:val="0"/>
          <w:color w:val="999999"/>
          <w:sz w:val="26"/>
          <w:szCs w:val="26"/>
          <w:shd w:val="clear" w:color="auto" w:fill="ffffff"/>
          <w:rtl w:val="0"/>
          <w14:textFill>
            <w14:solidFill>
              <w14:srgbClr w14:val="999999"/>
            </w14:solidFill>
          </w14:textFill>
        </w:rPr>
      </w:pPr>
    </w:p>
    <w:p>
      <w:pPr>
        <w:pStyle w:val="Di default"/>
        <w:bidi w:val="0"/>
        <w:spacing w:after="402" w:line="700" w:lineRule="atLeast"/>
        <w:ind w:left="0" w:right="0" w:firstLine="0"/>
        <w:jc w:val="center"/>
        <w:rPr>
          <w:rFonts w:ascii="Helvetica" w:cs="Helvetica" w:hAnsi="Helvetica" w:eastAsia="Helvetica"/>
          <w:outline w:val="0"/>
          <w:color w:val="999999"/>
          <w:sz w:val="26"/>
          <w:szCs w:val="26"/>
          <w:shd w:val="clear" w:color="auto" w:fill="ffffff"/>
          <w:rtl w:val="0"/>
          <w14:textFill>
            <w14:solidFill>
              <w14:srgbClr w14:val="999999"/>
            </w14:solidFill>
          </w14:textFill>
        </w:rPr>
      </w:pPr>
      <w:r>
        <w:rPr>
          <w:rFonts w:ascii="Helvetica" w:hAnsi="Helvetica"/>
          <w:outline w:val="0"/>
          <w:color w:val="999999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999999"/>
            </w14:solidFill>
          </w14:textFill>
        </w:rPr>
        <w:t>DICHIARAZIONE SULLA PRIVACY</w:t>
      </w:r>
    </w:p>
    <w:p>
      <w:pPr>
        <w:pStyle w:val="Di default"/>
        <w:bidi w:val="0"/>
        <w:spacing w:line="3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after="140" w:line="42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Il presente documento di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31418"/>
            </w14:solidFill>
          </w14:textFill>
        </w:rPr>
        <w:t>privacy policy, aggiornato con il Regolamento UE (GDPR) 2016/679 relativo al trattamento dei dati personali,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cos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ì 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come con il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14:textFill>
            <w14:solidFill>
              <w14:srgbClr w14:val="131418"/>
            </w14:solidFill>
          </w14:textFill>
        </w:rPr>
        <w:t>D.Lgs 181/18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che modifica il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14:textFill>
            <w14:solidFill>
              <w14:srgbClr w14:val="131418"/>
            </w14:solidFill>
          </w14:textFill>
        </w:rPr>
        <w:t>D.Lgs 196/2003,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regola le modalit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di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31418"/>
            </w14:solidFill>
          </w14:textFill>
        </w:rPr>
        <w:t>trattamento dei dati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raccolti da un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31418"/>
            </w14:solidFill>
          </w14:textFill>
        </w:rPr>
        <w:t>sito internet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es-ES_tradnl"/>
          <w14:textFill>
            <w14:solidFill>
              <w14:srgbClr w14:val="343843"/>
            </w14:solidFill>
          </w14:textFill>
        </w:rPr>
        <w:t>durante la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31418"/>
            </w14:solidFill>
          </w14:textFill>
        </w:rPr>
        <w:t>navigazione</w:t>
      </w:r>
      <w:r>
        <w:rPr>
          <w:rFonts w:ascii="Arial" w:hAnsi="Arial" w:hint="default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0"/>
          <w:bCs w:val="0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da parte dell'utente.</w:t>
      </w:r>
    </w:p>
    <w:p>
      <w:pPr>
        <w:pStyle w:val="Di default"/>
        <w:bidi w:val="0"/>
        <w:spacing w:after="140" w:line="420" w:lineRule="atLeast"/>
        <w:ind w:left="0" w:right="0" w:firstLine="0"/>
        <w:jc w:val="left"/>
        <w:rPr>
          <w:rFonts w:ascii="Arial" w:cs="Arial" w:hAnsi="Arial" w:eastAsia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</w:pP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Esso ha lo scopo preciso di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131418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131418"/>
            </w14:solidFill>
          </w14:textFill>
        </w:rPr>
        <w:t>informare l'utente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 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circa il trattamento dei suoi dati personali secondo quanto previsto dalla legge e dal recente Regolamento UE 679/2016, che ha modificato profondamente la disciplina.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343843"/>
            </w14:solidFill>
          </w14:textFill>
        </w:rPr>
        <w:t>Finalit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del trattamento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 dati possono essere raccolti per una o pi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ù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delle seguenti finalit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>à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a) invio di comunicazioni anche di carattere commerciale, notizie, aggiornamenti sulle iniziative di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Bruno Di Pietro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b)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a soggetti cui la legge, regolamenti o normative comunitarie attribuiscano tale facolt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di accesso, negli esclusivi limiti normativamente concessi ed unicamente per i fini col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espressi;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</w:p>
    <w:p>
      <w:pPr>
        <w:pStyle w:val="Di default"/>
        <w:bidi w:val="0"/>
        <w:spacing w:after="140" w:line="420" w:lineRule="atLeast"/>
        <w:ind w:left="0" w:right="0" w:firstLine="0"/>
        <w:jc w:val="left"/>
        <w:rPr>
          <w:rFonts w:ascii="Arial" w:cs="Arial" w:hAnsi="Arial" w:eastAsia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</w:pP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Modalit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del trattamento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 dati verranno trattati con le seguenti modalit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>à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:</w:t>
      </w:r>
    </w:p>
    <w:p>
      <w:pPr>
        <w:pStyle w:val="Di default"/>
        <w:bidi w:val="0"/>
        <w:spacing w:after="140" w:line="420" w:lineRule="atLeast"/>
        <w:ind w:left="0" w:right="0" w:firstLine="0"/>
        <w:jc w:val="left"/>
        <w:rPr>
          <w:rFonts w:ascii="Arial" w:cs="Arial" w:hAnsi="Arial" w:eastAsia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</w:pP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-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 raccolta dati in apposito database;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-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 registrazione ed elaborazione su supporto cartaceo e/o magnetico;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Soggetti a cui potranno essere comunicati i dati personali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 dati raccolti potranno essere comunicati a: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d) I dati non verrano comunicati a terze parti, e saranno esclusivamente utilizzati da Bruno Di Pietro per scopi descritti al punto a)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Vi segnaliamo che i vostri diritti in ordine al trattamento dei dati sono: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- conoscere, mediante accesso gratuito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,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 l'esistenza di trattamenti di dati che possano riguardarvi;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- essere informati sulla natura e sulle finalit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del trattamento;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- ottenere a cura del titolare, senza ritardo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,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 la conferma dell'esistenza o meno di dati personali che vi riguardano, anche se non ancora registrati, e la comunicazione in forma intellegibile dei medesimi dati e della loro origine, nonch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é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della logica e delle finalit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à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su cui si basa il trattamento; la richiesta pu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ò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essere rinnovata, salva l'esistenza di giustificati motivi, con intervallo non minore di novanta giorni;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- la cancellazione, la trasformazione in forma anonima o il blocco dei dati trattati in violazione di legge, compresi quelli di cui non 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è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necessaria la conservazione in relazione agli scopi per i quali i dati sono stati raccolti o successivamente trattati;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- l'aggiornamento, la rettifica ovvero, qualora vi abbia interesse, l'integrazione dei dati esistenti;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- opporvi in tutto o in parte per motivi legittimi al trattamento dei dati personali che vi riguardano ancorch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 xml:space="preserve">é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pertinenti allo scopo della raccolta;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Il titolare del trattamento ad ogni effetto di legge 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343843"/>
            </w14:solidFill>
          </w14:textFill>
        </w:rPr>
        <w:t>è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Bruno Di Pietro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, Via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 Po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 xml:space="preserve">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8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 xml:space="preserve"> 650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12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 xml:space="preserve">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Cepagatti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 xml:space="preserve"> (PE)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Codice Fiscale: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DPTBRN47H04E892H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 xml:space="preserve"> - E-mail: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info@brunodipietro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Per esercitare i diritti previsti all'art. 7 del Codice della Privacy, ovvero per la cancellazione dei vostri dati dall'archivio, 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 xml:space="preserve">è 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sufficiente contattarci attraverso l</w:t>
      </w:r>
      <w:r>
        <w:rPr>
          <w:rFonts w:ascii="Arial" w:hAnsi="Arial" w:hint="default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t>’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indirizzo email: info@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brunodipietro</w:t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43843"/>
          <w:sz w:val="26"/>
          <w:szCs w:val="26"/>
          <w:shd w:val="clear" w:color="auto" w:fill="ffffff"/>
          <w:rtl w:val="0"/>
          <w14:textFill>
            <w14:solidFill>
              <w14:srgbClr w14:val="343843"/>
            </w14:solidFill>
          </w14:textFill>
        </w:rPr>
        <w:br w:type="textWrapping"/>
      </w:r>
      <w:r>
        <w:rPr>
          <w:rFonts w:ascii="Arial" w:hAnsi="Arial"/>
          <w:outline w:val="0"/>
          <w:color w:val="343843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343843"/>
            </w14:solidFill>
          </w14:textFill>
        </w:rPr>
        <w:t>Tutti i dati sono protetti attraverso l'uso di password.</w:t>
      </w:r>
    </w:p>
    <w:p>
      <w:pPr>
        <w:pStyle w:val="Di default"/>
        <w:bidi w:val="0"/>
        <w:spacing w:line="36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575757"/>
          <w:sz w:val="26"/>
          <w:szCs w:val="26"/>
          <w:shd w:val="clear" w:color="auto" w:fill="ffffff"/>
          <w:rtl w:val="0"/>
          <w14:textFill>
            <w14:solidFill>
              <w14:srgbClr w14:val="575757"/>
            </w14:solidFill>
          </w14:textFill>
        </w:rPr>
      </w:pP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Bruno Di Pietro potr</w:t>
      </w:r>
      <w:r>
        <w:rPr>
          <w:rFonts w:ascii="Helvetica" w:hAnsi="Helvetica" w:hint="default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modificare o semplicemente aggiornare, in tutto o in parte, la presente Privacy Policy anche, ma non solo, in considerazione della modifica delle norme di legge o di regolamento che regolano questa materia e proteggono i tuoi diritti. Le modifiche e gli aggiornamenti della Privacy Policy saranno notificati individualmente agli utenti gi</w:t>
      </w:r>
      <w:r>
        <w:rPr>
          <w:rFonts w:ascii="Helvetica" w:hAnsi="Helvetica" w:hint="default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iscritti e per via generale nella Homepage del sito www.brunodipietro.com non appena adottati e saranno considerati vincolanti non appena pubblicati sul sito in questa stessa sezione o ove l</w:t>
      </w:r>
      <w:r>
        <w:rPr>
          <w:rFonts w:ascii="Helvetica" w:hAnsi="Helvetica" w:hint="default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’</w:t>
      </w: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utente non decida di cancellarsi dal sito trascorsi 7 giorni dalla notifica individuale. La preghiamo pertanto di accedere con regolarit</w:t>
      </w:r>
      <w:r>
        <w:rPr>
          <w:rFonts w:ascii="Helvetica" w:hAnsi="Helvetica" w:hint="default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a questa sezione per verificare la pubblicazione della pi</w:t>
      </w:r>
      <w:r>
        <w:rPr>
          <w:rFonts w:ascii="Helvetica" w:hAnsi="Helvetica" w:hint="default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 xml:space="preserve">ù </w:t>
      </w:r>
      <w:r>
        <w:rPr>
          <w:rFonts w:ascii="Helvetica" w:hAnsi="Helvetica"/>
          <w:outline w:val="0"/>
          <w:color w:val="575757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575757"/>
            </w14:solidFill>
          </w14:textFill>
        </w:rPr>
        <w:t>recente ed aggiornata Privacy Policy.</w:t>
      </w:r>
    </w:p>
    <w:p>
      <w:pPr>
        <w:pStyle w:val="Di default"/>
        <w:bidi w:val="0"/>
        <w:spacing w:line="3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Di default"/>
        <w:bidi w:val="0"/>
        <w:spacing w:after="232" w:line="3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NOTE IMPORTANTI SUL TRATTAMENTO DEI DATI E GOOGLE ANALYTICS</w:t>
      </w:r>
    </w:p>
    <w:p>
      <w:pPr>
        <w:pStyle w:val="Di default"/>
        <w:bidi w:val="0"/>
        <w:spacing w:line="320" w:lineRule="atLeast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Questo sito usa Google Analytics, uno strumento di analisi dati fornito da Google Ireland Limited. Se il responsabile del trattamento dei dati su questo sito risiede nello Spazio Economico Europeo o in Svizzera, il trattamento dei dati di Google Analytics viene effettuato da Google LLC. Google LLC e Google Ireland Limited, di seguito indicate come "Google".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Google Analytics utilizza i cosiddetti 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“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cookie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”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, file di testo che vengono salvati sul dispositivo utilizzato per consentire un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analisi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utilizzo del sito web effettuato dall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utente. Le informazioni raccolte attraverso i cookie sull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uso di questo sito web normalmente vengono trasferite a un server di Google e ivi archiviate.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Questo sito impiega Google Analytics con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estensione "_anonymizeIp()". Tale estensione consente un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anonimizzazione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IP mediante troncamento e impedisce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identificazione del visitatore. Normalmente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anonimizzazione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IP avviene all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interno degli Stati membri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Unione europea o degli Stati che hanno sottoscritto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accordo sullo Spazio Economico Europeo. Solo in casi eccezionali,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IP completo viene trasmesso al server di Google negli Stati Uniti e, una volta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ì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, accorciato.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IP trasmesso dal browser nell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ambito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attivit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svolta da Google Analytics non viene incrociato con altri dati raccolti da Google.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Per conto del soggetto che gestisce il sito web, Google utilizzer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le informazioni raccolte per valutare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uso del sito da parte dei visitatori, per presentare rapporti sulle azioni condotte sul sito e per fornire al gestore del sito dei servizi connessi all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uso del sito web o di Internet (Art.6, paragrafo 1, lettera f RGPD).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interesse legittimo all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elaborazione dei dati risiede nell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ottimizzazione del sito web,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analisi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uso che ne fanno i visitatori e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adattamento dei contenuti. Il diritto alla privacy dei visitatori viene garantito adeguatamente attraverso la pseudonimizzazione.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Google LLC. garantisce un livello di protezione dei dati adeguato in base alle disposizioni contrattuali standard europee. I dati inviati e collegati ai cookie di Google Analytics ad es. ID utente o ID pubblicitari, vengono cancellati automaticamente dopo 50 mesi. La cancellazione dei dati, la cui durata di archiviazione 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è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scaduta, avviene automaticamente una volta al mese.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La raccolta dati da parte di Google Analytics pu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andare incontro a delle limitazioni se il visitatore del sito modifica le impostazioni dei cookie. Il rilevamento e 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archiviazione dell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indirizzo IP possono essere revocati in qualsiasi momento senza effetto retroattivo. Il componente aggiuntivo (plugin) del browser per la disattivazione di Google Analytics pu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essere scaricato, e poi installato, cliccando su questo link: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instrText xml:space="preserve"> HYPERLINK "http://tools.google.com/dlpage/gaoptout"</w:instrTex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https://tools.google.com/dlpage/gaoptout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end" w:fldLock="0"/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Il visitatore della pagina pu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ò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impedire la raccolta di dati da parte di Google Analytics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instrText xml:space="preserve"> HYPERLINK "javascript:%20gaOptOut(%5B%22UA-24230777-147%22%5D);"</w:instrTex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cliccando qui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. Un cookie "opt-out" sar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applicato al tuo sito e preverr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la raccolta di dati sulle visite a questo site.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  <w:br w:type="textWrapping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Ulteriori informazioni sull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’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elaborazione dei dati da parte di Google, le opzioni di configurazione e disattivazione del servizio si trovano nella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instrText xml:space="preserve"> HYPERLINK "https://policies.google.com/privacy"</w:instrTex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Dichiarazione sulla privacy di Google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end" w:fldLock="0"/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e nelle</w:t>
      </w:r>
      <w:r>
        <w:rPr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 </w: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instrText xml:space="preserve"> HYPERLINK "https://adssettings.google.com/authenticated"</w:instrText>
      </w:r>
      <w:r>
        <w:rPr>
          <w:rStyle w:val="Hyperlink.0"/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Modalit</w:t>
      </w:r>
      <w:r>
        <w:rPr>
          <w:rStyle w:val="Hyperlink.0"/>
          <w:rFonts w:ascii="Helvetica" w:hAnsi="Helvetica" w:hint="default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à </w:t>
      </w:r>
      <w:r>
        <w:rPr>
          <w:rStyle w:val="Hyperlink.0"/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di personalizzazione degli annunci pubblicitari su Google</w:t>
      </w: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  <w:fldChar w:fldCharType="end" w:fldLock="0"/>
      </w:r>
      <w:r>
        <w:rPr>
          <w:rFonts w:ascii="Helvetica" w:hAnsi="Helvetica"/>
          <w:outline w:val="0"/>
          <w:color w:val="666666"/>
          <w:sz w:val="26"/>
          <w:szCs w:val="26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.</w:t>
      </w:r>
    </w:p>
    <w:p>
      <w:pPr>
        <w:pStyle w:val="Di default"/>
        <w:bidi w:val="0"/>
        <w:spacing w:line="320" w:lineRule="atLeast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outline w:val="0"/>
          <w:color w:val="666666"/>
          <w:sz w:val="26"/>
          <w:szCs w:val="26"/>
          <w:shd w:val="clear" w:color="auto" w:fill="ffffff"/>
          <w:rtl w:val="0"/>
          <w14:textFill>
            <w14:solidFill>
              <w14:srgbClr w14:val="66666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